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8039E" w14:textId="77777777" w:rsidR="00B44014" w:rsidRDefault="00B44014" w:rsidP="00B44014">
      <w:pPr>
        <w:spacing w:before="240" w:after="240" w:line="276" w:lineRule="auto"/>
        <w:ind w:left="5760"/>
        <w:jc w:val="both"/>
        <w:rPr>
          <w:rFonts w:ascii="Arial" w:eastAsia="Times New Roman" w:hAnsi="Arial" w:cs="Arial"/>
          <w:sz w:val="24"/>
          <w:szCs w:val="24"/>
        </w:rPr>
      </w:pPr>
      <w:r>
        <w:rPr>
          <w:noProof/>
        </w:rPr>
        <w:drawing>
          <wp:inline distT="0" distB="0" distL="0" distR="0" wp14:anchorId="665AB92C" wp14:editId="417EC312">
            <wp:extent cx="1752600" cy="9906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52600" cy="990600"/>
                    </a:xfrm>
                    <a:prstGeom prst="rect">
                      <a:avLst/>
                    </a:prstGeom>
                    <a:solidFill>
                      <a:srgbClr val="FFFFFF"/>
                    </a:solidFill>
                    <a:ln>
                      <a:noFill/>
                    </a:ln>
                  </pic:spPr>
                </pic:pic>
              </a:graphicData>
            </a:graphic>
          </wp:inline>
        </w:drawing>
      </w:r>
      <w:r>
        <w:rPr>
          <w:rFonts w:ascii="Arial" w:eastAsia="Times New Roman" w:hAnsi="Arial" w:cs="Arial"/>
          <w:color w:val="000000"/>
          <w:sz w:val="20"/>
          <w:szCs w:val="20"/>
        </w:rPr>
        <w:t> </w:t>
      </w:r>
    </w:p>
    <w:p w14:paraId="119FB505" w14:textId="77777777" w:rsidR="00B44014" w:rsidRDefault="00B44014" w:rsidP="00B44014">
      <w:pPr>
        <w:spacing w:after="0" w:line="276" w:lineRule="auto"/>
        <w:jc w:val="both"/>
        <w:rPr>
          <w:rFonts w:ascii="Arial" w:eastAsia="Times New Roman" w:hAnsi="Arial" w:cs="Arial"/>
          <w:sz w:val="24"/>
          <w:szCs w:val="24"/>
        </w:rPr>
      </w:pPr>
    </w:p>
    <w:p w14:paraId="36F03485" w14:textId="77777777" w:rsidR="00B44014" w:rsidRDefault="00B44014" w:rsidP="00B44014">
      <w:pPr>
        <w:spacing w:before="240" w:after="240" w:line="276" w:lineRule="auto"/>
        <w:jc w:val="both"/>
        <w:rPr>
          <w:rFonts w:ascii="Arial" w:eastAsia="Times New Roman" w:hAnsi="Arial" w:cs="Arial"/>
          <w:color w:val="000000"/>
          <w:sz w:val="20"/>
          <w:szCs w:val="20"/>
        </w:rPr>
      </w:pPr>
      <w:r>
        <w:rPr>
          <w:rFonts w:ascii="Arial" w:eastAsia="Times New Roman" w:hAnsi="Arial" w:cs="Arial"/>
          <w:b/>
          <w:bCs/>
          <w:color w:val="000000"/>
          <w:sz w:val="32"/>
          <w:szCs w:val="32"/>
        </w:rPr>
        <w:t>Připraveni na všechno</w:t>
      </w:r>
    </w:p>
    <w:p w14:paraId="381B9288" w14:textId="77777777" w:rsidR="00B44014" w:rsidRDefault="00B44014" w:rsidP="00B44014">
      <w:pPr>
        <w:spacing w:before="240" w:after="240" w:line="276" w:lineRule="auto"/>
        <w:jc w:val="both"/>
        <w:rPr>
          <w:rFonts w:ascii="Arial" w:hAnsi="Arial" w:cs="Arial"/>
          <w:sz w:val="20"/>
          <w:szCs w:val="20"/>
        </w:rPr>
      </w:pPr>
      <w:r>
        <w:rPr>
          <w:rFonts w:ascii="Arial" w:eastAsia="Times New Roman" w:hAnsi="Arial" w:cs="Arial"/>
          <w:color w:val="000000"/>
          <w:sz w:val="20"/>
          <w:szCs w:val="20"/>
        </w:rPr>
        <w:t>2. 9. 2022, Praha</w:t>
      </w:r>
    </w:p>
    <w:p w14:paraId="14D1386F" w14:textId="77777777" w:rsidR="00B44014" w:rsidRDefault="00B44014" w:rsidP="00B44014">
      <w:pPr>
        <w:spacing w:line="276" w:lineRule="auto"/>
        <w:jc w:val="both"/>
        <w:rPr>
          <w:rFonts w:ascii="Arial" w:hAnsi="Arial" w:cs="Arial"/>
          <w:sz w:val="20"/>
          <w:szCs w:val="20"/>
        </w:rPr>
      </w:pPr>
    </w:p>
    <w:p w14:paraId="396EC9AD" w14:textId="77777777" w:rsidR="00B44014" w:rsidRDefault="00B44014" w:rsidP="00B44014">
      <w:pPr>
        <w:spacing w:line="360" w:lineRule="auto"/>
        <w:jc w:val="both"/>
        <w:rPr>
          <w:rFonts w:ascii="Arial" w:hAnsi="Arial" w:cs="Arial"/>
          <w:sz w:val="20"/>
          <w:szCs w:val="20"/>
        </w:rPr>
      </w:pPr>
      <w:r>
        <w:rPr>
          <w:rFonts w:ascii="Arial" w:hAnsi="Arial" w:cs="Arial"/>
          <w:sz w:val="20"/>
          <w:szCs w:val="20"/>
        </w:rPr>
        <w:t>Milí diváci,</w:t>
      </w:r>
    </w:p>
    <w:p w14:paraId="6A3BB308" w14:textId="77777777" w:rsidR="00B44014" w:rsidRDefault="00B44014" w:rsidP="00B44014">
      <w:pPr>
        <w:spacing w:line="360" w:lineRule="auto"/>
        <w:jc w:val="both"/>
        <w:rPr>
          <w:rFonts w:ascii="Arial" w:hAnsi="Arial" w:cs="Arial"/>
          <w:sz w:val="20"/>
          <w:szCs w:val="20"/>
        </w:rPr>
      </w:pPr>
      <w:r>
        <w:rPr>
          <w:rFonts w:ascii="Arial" w:hAnsi="Arial" w:cs="Arial"/>
          <w:sz w:val="20"/>
          <w:szCs w:val="20"/>
        </w:rPr>
        <w:t xml:space="preserve">děkujeme vám za přízeň a setkávání v minulé sezóně. I přes mnohé nesnáze, které přinesla, nám stále dává velký smysl a přináší nezměrnou radost setkávat se s vámi v tom podivuhodném uspořádání jeviště a hlediště, při rozhovorech o tom, co jste viděli, co jsme se pokusili vytvořit a co má význam rozvíjet dál. V této sezóně v tom plánujeme pokračovat, protože divadlo je pro nás jedinečným polem průzkumu společenských i osobních otázek. Proměňuje obě strany. Snažíme se být stále odvážnější v tom, do jakých snů se pouštíme.    </w:t>
      </w:r>
    </w:p>
    <w:p w14:paraId="0F503B29" w14:textId="77777777" w:rsidR="00B44014" w:rsidRPr="000F0B86" w:rsidRDefault="00B44014" w:rsidP="00B44014">
      <w:pPr>
        <w:spacing w:line="360" w:lineRule="auto"/>
        <w:jc w:val="both"/>
        <w:rPr>
          <w:rFonts w:ascii="Arial" w:hAnsi="Arial" w:cs="Arial"/>
          <w:sz w:val="20"/>
          <w:szCs w:val="20"/>
        </w:rPr>
      </w:pPr>
      <w:r>
        <w:rPr>
          <w:rFonts w:ascii="Arial" w:hAnsi="Arial" w:cs="Arial"/>
          <w:sz w:val="20"/>
          <w:szCs w:val="20"/>
        </w:rPr>
        <w:t xml:space="preserve">Na podzim bude </w:t>
      </w:r>
      <w:proofErr w:type="spellStart"/>
      <w:r>
        <w:rPr>
          <w:rFonts w:ascii="Arial" w:hAnsi="Arial" w:cs="Arial"/>
          <w:sz w:val="20"/>
          <w:szCs w:val="20"/>
        </w:rPr>
        <w:t>Eliadova</w:t>
      </w:r>
      <w:proofErr w:type="spellEnd"/>
      <w:r>
        <w:rPr>
          <w:rFonts w:ascii="Arial" w:hAnsi="Arial" w:cs="Arial"/>
          <w:sz w:val="20"/>
          <w:szCs w:val="20"/>
        </w:rPr>
        <w:t xml:space="preserve"> knihovna hostit autorskou inscenaci </w:t>
      </w:r>
      <w:r>
        <w:rPr>
          <w:rFonts w:ascii="Arial" w:hAnsi="Arial" w:cs="Arial"/>
          <w:b/>
          <w:bCs/>
          <w:sz w:val="20"/>
          <w:szCs w:val="20"/>
        </w:rPr>
        <w:t>Tisíce radostí v objetí úzkosti</w:t>
      </w:r>
      <w:r>
        <w:rPr>
          <w:rFonts w:ascii="Arial" w:hAnsi="Arial" w:cs="Arial"/>
          <w:sz w:val="20"/>
          <w:szCs w:val="20"/>
        </w:rPr>
        <w:t xml:space="preserve"> v režii </w:t>
      </w:r>
      <w:r>
        <w:rPr>
          <w:rFonts w:ascii="Arial" w:hAnsi="Arial" w:cs="Arial"/>
          <w:b/>
          <w:bCs/>
          <w:sz w:val="20"/>
          <w:szCs w:val="20"/>
        </w:rPr>
        <w:t xml:space="preserve">Borise </w:t>
      </w:r>
      <w:proofErr w:type="spellStart"/>
      <w:r>
        <w:rPr>
          <w:rFonts w:ascii="Arial" w:hAnsi="Arial" w:cs="Arial"/>
          <w:b/>
          <w:bCs/>
          <w:sz w:val="20"/>
          <w:szCs w:val="20"/>
        </w:rPr>
        <w:t>Jedináka</w:t>
      </w:r>
      <w:proofErr w:type="spellEnd"/>
      <w:r>
        <w:rPr>
          <w:rFonts w:ascii="Arial" w:hAnsi="Arial" w:cs="Arial"/>
          <w:b/>
          <w:bCs/>
          <w:sz w:val="20"/>
          <w:szCs w:val="20"/>
        </w:rPr>
        <w:t xml:space="preserve"> </w:t>
      </w:r>
      <w:r>
        <w:rPr>
          <w:rFonts w:ascii="Arial" w:hAnsi="Arial" w:cs="Arial"/>
          <w:sz w:val="20"/>
          <w:szCs w:val="20"/>
        </w:rPr>
        <w:t xml:space="preserve">a </w:t>
      </w:r>
      <w:r>
        <w:rPr>
          <w:rFonts w:ascii="Arial" w:hAnsi="Arial" w:cs="Arial"/>
          <w:b/>
          <w:bCs/>
          <w:sz w:val="20"/>
          <w:szCs w:val="20"/>
        </w:rPr>
        <w:t>Petra Jeřábka</w:t>
      </w:r>
      <w:r>
        <w:rPr>
          <w:rFonts w:ascii="Arial" w:hAnsi="Arial" w:cs="Arial"/>
          <w:sz w:val="20"/>
          <w:szCs w:val="20"/>
        </w:rPr>
        <w:t xml:space="preserve">. Přemýšlení o úzkosti nebo hra kolem úzkosti, která pojmenovává různé varianty psychické bolesti a je silným fenoménem dneška, bude v jiné podobě prostupovat i další inscenací, kterou spolu s </w:t>
      </w:r>
      <w:r>
        <w:rPr>
          <w:rFonts w:ascii="Arial" w:hAnsi="Arial" w:cs="Arial"/>
          <w:b/>
          <w:bCs/>
          <w:sz w:val="20"/>
          <w:szCs w:val="20"/>
        </w:rPr>
        <w:t>Janem Mikuláškem</w:t>
      </w:r>
      <w:r>
        <w:rPr>
          <w:rFonts w:ascii="Arial" w:hAnsi="Arial" w:cs="Arial"/>
          <w:sz w:val="20"/>
          <w:szCs w:val="20"/>
        </w:rPr>
        <w:t xml:space="preserve"> uvedeme v březnu 2023. Divadelní adaptaci prozaického debutu </w:t>
      </w:r>
      <w:r>
        <w:rPr>
          <w:rFonts w:ascii="Arial" w:hAnsi="Arial" w:cs="Arial"/>
          <w:b/>
          <w:bCs/>
          <w:sz w:val="20"/>
          <w:szCs w:val="20"/>
        </w:rPr>
        <w:t>Elsy Aids Přípravy na všechno</w:t>
      </w:r>
      <w:r>
        <w:rPr>
          <w:rFonts w:ascii="Arial" w:hAnsi="Arial" w:cs="Arial"/>
          <w:sz w:val="20"/>
          <w:szCs w:val="20"/>
        </w:rPr>
        <w:t xml:space="preserve">. </w:t>
      </w:r>
      <w:r>
        <w:rPr>
          <w:rFonts w:ascii="Arial" w:hAnsi="Arial" w:cs="Arial"/>
          <w:color w:val="000000"/>
          <w:sz w:val="20"/>
          <w:szCs w:val="20"/>
        </w:rPr>
        <w:t>Zasáhla nás upřímnost a syrovost prozaického debutu Přípravy na všechno (</w:t>
      </w:r>
      <w:proofErr w:type="spellStart"/>
      <w:r>
        <w:rPr>
          <w:rFonts w:ascii="Arial" w:hAnsi="Arial" w:cs="Arial"/>
          <w:color w:val="000000"/>
          <w:sz w:val="20"/>
          <w:szCs w:val="20"/>
        </w:rPr>
        <w:t>Fra</w:t>
      </w:r>
      <w:proofErr w:type="spellEnd"/>
      <w:r>
        <w:rPr>
          <w:rFonts w:ascii="Arial" w:hAnsi="Arial" w:cs="Arial"/>
          <w:color w:val="000000"/>
          <w:sz w:val="20"/>
          <w:szCs w:val="20"/>
        </w:rPr>
        <w:t xml:space="preserve"> 2020), který zdánlivou bezcitností volá po citu, rytmicky a nekompromisně směřuje k odcizení. Současně netrpí moralismem a má v sobě podivný postapokalyptický humor, který zahrnuje i přípravy na konec světa či invazi armád nebo mimozemských civilizací, jehož jsou (zde intenzivně v mužské podobě) součástí i konspirační teorie, jako poslední skrýš před realitou.</w:t>
      </w:r>
    </w:p>
    <w:p w14:paraId="13FA5409" w14:textId="77777777" w:rsidR="00B44014" w:rsidRDefault="00B44014" w:rsidP="00B44014">
      <w:pPr>
        <w:spacing w:line="360" w:lineRule="auto"/>
        <w:jc w:val="both"/>
        <w:rPr>
          <w:rFonts w:ascii="Arial" w:hAnsi="Arial" w:cs="Arial"/>
          <w:b/>
          <w:bCs/>
          <w:sz w:val="20"/>
          <w:szCs w:val="20"/>
        </w:rPr>
      </w:pPr>
    </w:p>
    <w:p w14:paraId="0576A355" w14:textId="77777777" w:rsidR="00B44014" w:rsidRDefault="00B44014" w:rsidP="00B44014">
      <w:pPr>
        <w:spacing w:line="360" w:lineRule="auto"/>
        <w:jc w:val="both"/>
        <w:rPr>
          <w:rFonts w:ascii="Arial" w:hAnsi="Arial" w:cs="Arial"/>
          <w:sz w:val="20"/>
          <w:szCs w:val="20"/>
        </w:rPr>
      </w:pPr>
      <w:r>
        <w:rPr>
          <w:rFonts w:ascii="Arial" w:hAnsi="Arial" w:cs="Arial"/>
          <w:sz w:val="20"/>
          <w:szCs w:val="20"/>
        </w:rPr>
        <w:t>Na viděnou v hledišti!</w:t>
      </w:r>
    </w:p>
    <w:p w14:paraId="3364A0FD" w14:textId="77777777" w:rsidR="00B44014" w:rsidRDefault="00B44014" w:rsidP="00B44014">
      <w:pPr>
        <w:spacing w:line="360" w:lineRule="auto"/>
        <w:jc w:val="both"/>
        <w:rPr>
          <w:rFonts w:ascii="Arial" w:hAnsi="Arial" w:cs="Arial"/>
          <w:sz w:val="20"/>
          <w:szCs w:val="20"/>
        </w:rPr>
      </w:pPr>
    </w:p>
    <w:p w14:paraId="3DAA14E8" w14:textId="77777777" w:rsidR="003A180A" w:rsidRDefault="00B44014" w:rsidP="003A180A">
      <w:pPr>
        <w:spacing w:line="360" w:lineRule="auto"/>
        <w:jc w:val="both"/>
        <w:rPr>
          <w:rFonts w:ascii="Arial" w:hAnsi="Arial" w:cs="Arial"/>
          <w:sz w:val="20"/>
          <w:szCs w:val="20"/>
        </w:rPr>
      </w:pPr>
      <w:r>
        <w:rPr>
          <w:rFonts w:ascii="Arial" w:hAnsi="Arial" w:cs="Arial"/>
          <w:sz w:val="20"/>
          <w:szCs w:val="20"/>
        </w:rPr>
        <w:t>Srdečně,</w:t>
      </w:r>
    </w:p>
    <w:p w14:paraId="771F785D" w14:textId="13FBCB11" w:rsidR="003A180A" w:rsidRDefault="00B44014" w:rsidP="003A180A">
      <w:pPr>
        <w:spacing w:line="360" w:lineRule="auto"/>
        <w:jc w:val="both"/>
        <w:rPr>
          <w:rFonts w:ascii="Arial" w:hAnsi="Arial" w:cs="Arial"/>
          <w:sz w:val="20"/>
          <w:szCs w:val="20"/>
        </w:rPr>
      </w:pPr>
      <w:r>
        <w:rPr>
          <w:rFonts w:ascii="Arial" w:hAnsi="Arial" w:cs="Arial"/>
          <w:sz w:val="20"/>
          <w:szCs w:val="20"/>
        </w:rPr>
        <w:t>Tereza Marečková</w:t>
      </w:r>
    </w:p>
    <w:p w14:paraId="3E866973" w14:textId="77777777" w:rsidR="003A180A" w:rsidRDefault="003A180A">
      <w:pPr>
        <w:suppressAutoHyphens w:val="0"/>
        <w:spacing w:line="259" w:lineRule="auto"/>
        <w:rPr>
          <w:rFonts w:ascii="Arial" w:hAnsi="Arial" w:cs="Arial"/>
          <w:sz w:val="20"/>
          <w:szCs w:val="20"/>
        </w:rPr>
      </w:pPr>
      <w:r>
        <w:rPr>
          <w:rFonts w:ascii="Arial" w:hAnsi="Arial" w:cs="Arial"/>
          <w:sz w:val="20"/>
          <w:szCs w:val="20"/>
        </w:rPr>
        <w:br w:type="page"/>
      </w:r>
    </w:p>
    <w:p w14:paraId="05EDF99F" w14:textId="0D59866B" w:rsidR="00B44014" w:rsidRDefault="00B44014" w:rsidP="003A180A">
      <w:pPr>
        <w:spacing w:line="360" w:lineRule="auto"/>
        <w:jc w:val="both"/>
        <w:rPr>
          <w:rFonts w:ascii="Arial" w:eastAsia="Times New Roman" w:hAnsi="Arial" w:cs="Arial"/>
          <w:b/>
          <w:bCs/>
          <w:color w:val="000000"/>
          <w:sz w:val="28"/>
          <w:szCs w:val="28"/>
        </w:rPr>
      </w:pPr>
      <w:r>
        <w:rPr>
          <w:rFonts w:ascii="Arial" w:eastAsia="Times New Roman" w:hAnsi="Arial" w:cs="Arial"/>
          <w:b/>
          <w:bCs/>
          <w:color w:val="000000"/>
          <w:sz w:val="20"/>
          <w:szCs w:val="20"/>
        </w:rPr>
        <w:lastRenderedPageBreak/>
        <w:t xml:space="preserve">Boris </w:t>
      </w:r>
      <w:proofErr w:type="spellStart"/>
      <w:r>
        <w:rPr>
          <w:rFonts w:ascii="Arial" w:eastAsia="Times New Roman" w:hAnsi="Arial" w:cs="Arial"/>
          <w:b/>
          <w:bCs/>
          <w:color w:val="000000"/>
          <w:sz w:val="20"/>
          <w:szCs w:val="20"/>
        </w:rPr>
        <w:t>Jedinák</w:t>
      </w:r>
      <w:proofErr w:type="spellEnd"/>
      <w:r>
        <w:rPr>
          <w:rFonts w:ascii="Arial" w:eastAsia="Times New Roman" w:hAnsi="Arial" w:cs="Arial"/>
          <w:b/>
          <w:bCs/>
          <w:color w:val="000000"/>
          <w:sz w:val="20"/>
          <w:szCs w:val="20"/>
        </w:rPr>
        <w:t>, Petr Jeřábek a kol.</w:t>
      </w:r>
    </w:p>
    <w:p w14:paraId="158DF725" w14:textId="77777777" w:rsidR="00B44014" w:rsidRDefault="00B44014" w:rsidP="00B44014">
      <w:pPr>
        <w:spacing w:before="240" w:after="0" w:line="360" w:lineRule="auto"/>
        <w:jc w:val="both"/>
        <w:rPr>
          <w:rFonts w:ascii="Arial" w:hAnsi="Arial" w:cs="Arial"/>
          <w:i/>
          <w:iCs/>
          <w:sz w:val="20"/>
          <w:szCs w:val="20"/>
        </w:rPr>
      </w:pPr>
      <w:r>
        <w:rPr>
          <w:rFonts w:ascii="Arial" w:eastAsia="Times New Roman" w:hAnsi="Arial" w:cs="Arial"/>
          <w:b/>
          <w:bCs/>
          <w:color w:val="000000"/>
          <w:sz w:val="28"/>
          <w:szCs w:val="28"/>
        </w:rPr>
        <w:t>Tisíce radostí v objetí úzkosti</w:t>
      </w:r>
    </w:p>
    <w:p w14:paraId="024F0AA1" w14:textId="77777777" w:rsidR="00B44014" w:rsidRDefault="00B44014" w:rsidP="00B44014">
      <w:pPr>
        <w:spacing w:before="240" w:after="0" w:line="360" w:lineRule="auto"/>
        <w:jc w:val="both"/>
        <w:rPr>
          <w:rFonts w:ascii="Arial" w:hAnsi="Arial" w:cs="Arial"/>
          <w:i/>
          <w:iCs/>
          <w:sz w:val="20"/>
          <w:szCs w:val="20"/>
        </w:rPr>
      </w:pPr>
      <w:r>
        <w:rPr>
          <w:rFonts w:ascii="Arial" w:hAnsi="Arial" w:cs="Arial"/>
          <w:i/>
          <w:iCs/>
          <w:sz w:val="20"/>
          <w:szCs w:val="20"/>
        </w:rPr>
        <w:t>Stojím v přezdobeném růžovém pokoji. Dekorace, krajky a pentle. Všichni už jsou nachystaní venku na zahradě, kde má každou minutou začít svatební obřad. Náš svatební obřad. Mám sucho v ústech, zvedá se mi žaludek. Třesoucíma se rukama se pokouším zapnout knoflíčky u propocené košile. S nulovou úspěšností… Za deset minut jsem zvládl zapnout jeden. Zbývá deset. Přijde mi, jako bych na tomto místě nehnutě stál už několik let. Někdo klepe na dveře.</w:t>
      </w:r>
    </w:p>
    <w:p w14:paraId="2D578134" w14:textId="77777777" w:rsidR="00B44014" w:rsidRDefault="00B44014" w:rsidP="00B44014">
      <w:pPr>
        <w:spacing w:before="240" w:after="0" w:line="360" w:lineRule="auto"/>
        <w:jc w:val="both"/>
        <w:rPr>
          <w:rFonts w:ascii="Arial" w:hAnsi="Arial" w:cs="Arial"/>
          <w:sz w:val="20"/>
          <w:szCs w:val="20"/>
        </w:rPr>
      </w:pPr>
      <w:r>
        <w:rPr>
          <w:rFonts w:ascii="Arial" w:hAnsi="Arial" w:cs="Arial"/>
          <w:sz w:val="20"/>
          <w:szCs w:val="20"/>
        </w:rPr>
        <w:t xml:space="preserve">S úzkostí jsme se za svůj život setkal každý. V těch nejméně vhodných chvílích dokáže ovládnout celé naše tělo, zaplavit hlavu černými myšlenkami, nekonečně zpomalit nebo dokonce zacyklit naše vnímání času. Autorská inscenace volně vychází z autobiografické knihy žurnalisty </w:t>
      </w:r>
      <w:proofErr w:type="spellStart"/>
      <w:r>
        <w:rPr>
          <w:rFonts w:ascii="Arial" w:hAnsi="Arial" w:cs="Arial"/>
          <w:sz w:val="20"/>
          <w:szCs w:val="20"/>
        </w:rPr>
        <w:t>Scotta</w:t>
      </w:r>
      <w:proofErr w:type="spellEnd"/>
      <w:r>
        <w:rPr>
          <w:rFonts w:ascii="Arial" w:hAnsi="Arial" w:cs="Arial"/>
          <w:sz w:val="20"/>
          <w:szCs w:val="20"/>
        </w:rPr>
        <w:t xml:space="preserve"> </w:t>
      </w:r>
      <w:proofErr w:type="spellStart"/>
      <w:r>
        <w:rPr>
          <w:rFonts w:ascii="Arial" w:hAnsi="Arial" w:cs="Arial"/>
          <w:sz w:val="20"/>
          <w:szCs w:val="20"/>
        </w:rPr>
        <w:t>Stossela</w:t>
      </w:r>
      <w:proofErr w:type="spellEnd"/>
      <w:r>
        <w:rPr>
          <w:rFonts w:ascii="Arial" w:hAnsi="Arial" w:cs="Arial"/>
          <w:sz w:val="20"/>
          <w:szCs w:val="20"/>
        </w:rPr>
        <w:t>, v níž popisuje, jak úzkost může ovlivnit jak ty nejbanálnější všednodenní situace, tak zlomové momenty našeho života, jakými jsou například pracovní pohovor, slavnostní ples nebo svatební obřad, který by přeci měl být tou nejkrásnější chvílí našeho života. Nikoli ale ve chvíli, kdy se do něj vloží úzkost. Jak by vypadal ponor do hlavy člověka, kterého právě zastihla úzkost? Jakými způsoby se s ní můžeme vyrovnávat? Lze ji obrátit v náš prospěch?</w:t>
      </w:r>
    </w:p>
    <w:p w14:paraId="11048302" w14:textId="77777777" w:rsidR="00B44014" w:rsidRDefault="00B44014" w:rsidP="00B44014">
      <w:pPr>
        <w:spacing w:before="240" w:after="0" w:line="360" w:lineRule="auto"/>
        <w:jc w:val="both"/>
        <w:rPr>
          <w:rFonts w:ascii="Arial" w:hAnsi="Arial" w:cs="Arial"/>
          <w:sz w:val="20"/>
          <w:szCs w:val="20"/>
        </w:rPr>
      </w:pPr>
    </w:p>
    <w:p w14:paraId="7522A968" w14:textId="77777777" w:rsidR="00B44014" w:rsidRDefault="00B44014" w:rsidP="00B44014">
      <w:pPr>
        <w:spacing w:before="240"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režie a dramaturgie: Boris </w:t>
      </w:r>
      <w:proofErr w:type="spellStart"/>
      <w:r>
        <w:rPr>
          <w:rFonts w:ascii="Arial" w:eastAsia="Times New Roman" w:hAnsi="Arial" w:cs="Arial"/>
          <w:color w:val="000000"/>
          <w:sz w:val="20"/>
          <w:szCs w:val="20"/>
        </w:rPr>
        <w:t>Jedinák</w:t>
      </w:r>
      <w:proofErr w:type="spellEnd"/>
      <w:r>
        <w:rPr>
          <w:rFonts w:ascii="Arial" w:eastAsia="Times New Roman" w:hAnsi="Arial" w:cs="Arial"/>
          <w:color w:val="000000"/>
          <w:sz w:val="20"/>
          <w:szCs w:val="20"/>
        </w:rPr>
        <w:t>, Petr Jeřábek</w:t>
      </w:r>
    </w:p>
    <w:p w14:paraId="4DC9F823" w14:textId="77777777" w:rsidR="00B44014" w:rsidRDefault="00B44014" w:rsidP="00B44014">
      <w:pPr>
        <w:spacing w:before="240"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scénografie: Michaela </w:t>
      </w:r>
      <w:proofErr w:type="spellStart"/>
      <w:r>
        <w:rPr>
          <w:rFonts w:ascii="Arial" w:eastAsia="Times New Roman" w:hAnsi="Arial" w:cs="Arial"/>
          <w:color w:val="000000"/>
          <w:sz w:val="20"/>
          <w:szCs w:val="20"/>
        </w:rPr>
        <w:t>Semotáková</w:t>
      </w:r>
      <w:proofErr w:type="spellEnd"/>
    </w:p>
    <w:p w14:paraId="58412C35" w14:textId="77777777" w:rsidR="00B44014" w:rsidRDefault="00B44014" w:rsidP="00B44014">
      <w:pPr>
        <w:spacing w:before="240" w:after="0" w:line="60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hudba: </w:t>
      </w:r>
      <w:proofErr w:type="spellStart"/>
      <w:r>
        <w:rPr>
          <w:rFonts w:ascii="Arial" w:eastAsia="Times New Roman" w:hAnsi="Arial" w:cs="Arial"/>
          <w:color w:val="000000"/>
          <w:sz w:val="20"/>
          <w:szCs w:val="20"/>
        </w:rPr>
        <w:t>Kvietah</w:t>
      </w:r>
      <w:proofErr w:type="spellEnd"/>
    </w:p>
    <w:p w14:paraId="5749D0C2" w14:textId="77777777" w:rsidR="00B44014" w:rsidRDefault="00B44014" w:rsidP="00B44014">
      <w:pPr>
        <w:spacing w:before="240"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hrají: Lucia Čižinská, Sára Halušková, Radek </w:t>
      </w:r>
      <w:proofErr w:type="spellStart"/>
      <w:r>
        <w:rPr>
          <w:rFonts w:ascii="Arial" w:eastAsia="Times New Roman" w:hAnsi="Arial" w:cs="Arial"/>
          <w:color w:val="000000"/>
          <w:sz w:val="20"/>
          <w:szCs w:val="20"/>
        </w:rPr>
        <w:t>Melša</w:t>
      </w:r>
      <w:proofErr w:type="spellEnd"/>
      <w:r>
        <w:rPr>
          <w:rFonts w:ascii="Arial" w:eastAsia="Times New Roman" w:hAnsi="Arial" w:cs="Arial"/>
          <w:color w:val="000000"/>
          <w:sz w:val="20"/>
          <w:szCs w:val="20"/>
        </w:rPr>
        <w:t xml:space="preserve">, Petr Jeřábek, Boris </w:t>
      </w:r>
      <w:proofErr w:type="spellStart"/>
      <w:r>
        <w:rPr>
          <w:rFonts w:ascii="Arial" w:eastAsia="Times New Roman" w:hAnsi="Arial" w:cs="Arial"/>
          <w:color w:val="000000"/>
          <w:sz w:val="20"/>
          <w:szCs w:val="20"/>
        </w:rPr>
        <w:t>Jedinák</w:t>
      </w:r>
      <w:proofErr w:type="spellEnd"/>
    </w:p>
    <w:p w14:paraId="45DA84B5" w14:textId="77777777" w:rsidR="00B44014" w:rsidRDefault="00B44014" w:rsidP="00B44014">
      <w:pPr>
        <w:spacing w:before="240" w:after="0" w:line="360" w:lineRule="auto"/>
        <w:jc w:val="both"/>
        <w:rPr>
          <w:rFonts w:ascii="Arial" w:eastAsia="Times New Roman" w:hAnsi="Arial" w:cs="Arial"/>
          <w:color w:val="000000"/>
          <w:sz w:val="20"/>
          <w:szCs w:val="20"/>
        </w:rPr>
      </w:pPr>
    </w:p>
    <w:p w14:paraId="6B21F29C" w14:textId="77777777" w:rsidR="00B44014" w:rsidRPr="00C7203F" w:rsidRDefault="00B44014" w:rsidP="00B44014">
      <w:pPr>
        <w:spacing w:before="240" w:after="0" w:line="360" w:lineRule="auto"/>
        <w:jc w:val="both"/>
        <w:rPr>
          <w:rFonts w:ascii="Arial" w:hAnsi="Arial" w:cs="Arial"/>
          <w:i/>
          <w:iCs/>
          <w:sz w:val="20"/>
          <w:szCs w:val="20"/>
        </w:rPr>
      </w:pPr>
      <w:r>
        <w:rPr>
          <w:rFonts w:ascii="Arial" w:eastAsia="Times New Roman" w:hAnsi="Arial" w:cs="Arial"/>
          <w:color w:val="000000"/>
          <w:sz w:val="20"/>
          <w:szCs w:val="20"/>
        </w:rPr>
        <w:t xml:space="preserve">premiéra: prosinec 2022, </w:t>
      </w:r>
      <w:proofErr w:type="spellStart"/>
      <w:r>
        <w:rPr>
          <w:rFonts w:ascii="Arial" w:eastAsia="Times New Roman" w:hAnsi="Arial" w:cs="Arial"/>
          <w:color w:val="000000"/>
          <w:sz w:val="20"/>
          <w:szCs w:val="20"/>
        </w:rPr>
        <w:t>Eliadova</w:t>
      </w:r>
      <w:proofErr w:type="spellEnd"/>
      <w:r>
        <w:rPr>
          <w:rFonts w:ascii="Arial" w:eastAsia="Times New Roman" w:hAnsi="Arial" w:cs="Arial"/>
          <w:color w:val="000000"/>
          <w:sz w:val="20"/>
          <w:szCs w:val="20"/>
        </w:rPr>
        <w:t xml:space="preserve"> knihovna (Divadlo Na zábradlí)</w:t>
      </w:r>
    </w:p>
    <w:p w14:paraId="1065493B" w14:textId="77777777" w:rsidR="00B44014" w:rsidRDefault="00B44014" w:rsidP="00B44014">
      <w:pPr>
        <w:spacing w:before="240" w:after="0" w:line="276" w:lineRule="auto"/>
        <w:jc w:val="both"/>
        <w:rPr>
          <w:rFonts w:ascii="Arial" w:eastAsia="Times New Roman" w:hAnsi="Arial" w:cs="Arial"/>
          <w:color w:val="000000"/>
          <w:sz w:val="20"/>
          <w:szCs w:val="20"/>
        </w:rPr>
      </w:pPr>
    </w:p>
    <w:p w14:paraId="18B707F8" w14:textId="77777777" w:rsidR="00B44014" w:rsidRDefault="00B44014" w:rsidP="00B44014">
      <w:pPr>
        <w:spacing w:before="240" w:after="0" w:line="276" w:lineRule="auto"/>
        <w:jc w:val="both"/>
        <w:rPr>
          <w:rFonts w:ascii="Arial" w:eastAsia="Times New Roman" w:hAnsi="Arial" w:cs="Arial"/>
          <w:b/>
          <w:bCs/>
          <w:color w:val="000000"/>
          <w:sz w:val="28"/>
          <w:szCs w:val="28"/>
        </w:rPr>
      </w:pPr>
      <w:r>
        <w:rPr>
          <w:rFonts w:ascii="Arial" w:eastAsia="Times New Roman" w:hAnsi="Arial" w:cs="Arial"/>
          <w:b/>
          <w:bCs/>
          <w:color w:val="000000"/>
          <w:sz w:val="20"/>
          <w:szCs w:val="20"/>
        </w:rPr>
        <w:br w:type="page"/>
      </w:r>
      <w:r>
        <w:rPr>
          <w:rFonts w:ascii="Arial" w:eastAsia="Times New Roman" w:hAnsi="Arial" w:cs="Arial"/>
          <w:b/>
          <w:bCs/>
          <w:color w:val="000000"/>
          <w:sz w:val="20"/>
          <w:szCs w:val="20"/>
        </w:rPr>
        <w:lastRenderedPageBreak/>
        <w:t>Elsa Aids</w:t>
      </w:r>
    </w:p>
    <w:p w14:paraId="40B97D06" w14:textId="77777777" w:rsidR="00B44014" w:rsidRDefault="00B44014" w:rsidP="00B44014">
      <w:pPr>
        <w:spacing w:before="240" w:after="0" w:line="360" w:lineRule="auto"/>
        <w:jc w:val="both"/>
        <w:rPr>
          <w:rFonts w:ascii="Arial" w:eastAsia="Times New Roman" w:hAnsi="Arial" w:cs="Arial"/>
          <w:b/>
          <w:bCs/>
          <w:color w:val="000000"/>
          <w:sz w:val="20"/>
          <w:szCs w:val="20"/>
        </w:rPr>
      </w:pPr>
      <w:r>
        <w:rPr>
          <w:rFonts w:ascii="Arial" w:eastAsia="Times New Roman" w:hAnsi="Arial" w:cs="Arial"/>
          <w:b/>
          <w:bCs/>
          <w:color w:val="000000"/>
          <w:sz w:val="28"/>
          <w:szCs w:val="28"/>
        </w:rPr>
        <w:t>Přípravy na všechno</w:t>
      </w:r>
    </w:p>
    <w:p w14:paraId="26FE3768" w14:textId="77777777" w:rsidR="00B44014" w:rsidRPr="00406F4A" w:rsidRDefault="00B44014" w:rsidP="00B44014">
      <w:pPr>
        <w:spacing w:before="240" w:after="0" w:line="360" w:lineRule="auto"/>
        <w:jc w:val="both"/>
        <w:rPr>
          <w:rFonts w:ascii="Arial" w:eastAsia="Times New Roman" w:hAnsi="Arial" w:cs="Arial"/>
          <w:b/>
          <w:bCs/>
          <w:color w:val="000000"/>
          <w:sz w:val="20"/>
          <w:szCs w:val="20"/>
        </w:rPr>
      </w:pPr>
      <w:r w:rsidRPr="00986702">
        <w:rPr>
          <w:rFonts w:ascii="Arial" w:eastAsia="Times New Roman" w:hAnsi="Arial" w:cs="Arial"/>
          <w:color w:val="000000"/>
          <w:sz w:val="20"/>
          <w:szCs w:val="20"/>
        </w:rPr>
        <w:t>Mladý muž odchází od rodiny, od své ženy</w:t>
      </w:r>
      <w:r>
        <w:rPr>
          <w:rFonts w:ascii="Arial" w:eastAsia="Times New Roman" w:hAnsi="Arial" w:cs="Arial"/>
          <w:color w:val="000000"/>
          <w:sz w:val="20"/>
          <w:szCs w:val="20"/>
        </w:rPr>
        <w:t>,</w:t>
      </w:r>
      <w:r w:rsidRPr="00986702">
        <w:rPr>
          <w:rFonts w:ascii="Arial" w:eastAsia="Times New Roman" w:hAnsi="Arial" w:cs="Arial"/>
          <w:color w:val="000000"/>
          <w:sz w:val="20"/>
          <w:szCs w:val="20"/>
        </w:rPr>
        <w:t xml:space="preserve"> s níž má dvě děti</w:t>
      </w:r>
      <w:r>
        <w:rPr>
          <w:rFonts w:ascii="Arial" w:eastAsia="Times New Roman" w:hAnsi="Arial" w:cs="Arial"/>
          <w:color w:val="000000"/>
          <w:sz w:val="20"/>
          <w:szCs w:val="20"/>
        </w:rPr>
        <w:t xml:space="preserve">, </w:t>
      </w:r>
      <w:r w:rsidRPr="00986702">
        <w:rPr>
          <w:rFonts w:ascii="Arial" w:eastAsia="Times New Roman" w:hAnsi="Arial" w:cs="Arial"/>
          <w:color w:val="000000"/>
          <w:sz w:val="20"/>
          <w:szCs w:val="20"/>
        </w:rPr>
        <w:t>dvojčat</w:t>
      </w:r>
      <w:r>
        <w:rPr>
          <w:rFonts w:ascii="Arial" w:eastAsia="Times New Roman" w:hAnsi="Arial" w:cs="Arial"/>
          <w:color w:val="000000"/>
          <w:sz w:val="20"/>
          <w:szCs w:val="20"/>
        </w:rPr>
        <w:t xml:space="preserve">a, </w:t>
      </w:r>
      <w:r w:rsidRPr="00986702">
        <w:rPr>
          <w:rFonts w:ascii="Arial" w:eastAsia="Times New Roman" w:hAnsi="Arial" w:cs="Arial"/>
          <w:color w:val="000000"/>
          <w:sz w:val="20"/>
          <w:szCs w:val="20"/>
        </w:rPr>
        <w:t>a najde si mladší ženu, se</w:t>
      </w:r>
      <w:r>
        <w:rPr>
          <w:rFonts w:ascii="Arial" w:eastAsia="Times New Roman" w:hAnsi="Arial" w:cs="Arial"/>
          <w:color w:val="000000"/>
          <w:sz w:val="20"/>
          <w:szCs w:val="20"/>
        </w:rPr>
        <w:t> </w:t>
      </w:r>
      <w:r w:rsidRPr="00986702">
        <w:rPr>
          <w:rFonts w:ascii="Arial" w:eastAsia="Times New Roman" w:hAnsi="Arial" w:cs="Arial"/>
          <w:color w:val="000000"/>
          <w:sz w:val="20"/>
          <w:szCs w:val="20"/>
        </w:rPr>
        <w:t>kterou navazuje vztah. V současnosti velmi přítomný a „banální“ příběh, jehož hladkost mrazí, pokud se chceme zamýšlet nad hlubšími souvislostmi. El</w:t>
      </w:r>
      <w:r>
        <w:rPr>
          <w:rFonts w:ascii="Arial" w:eastAsia="Times New Roman" w:hAnsi="Arial" w:cs="Arial"/>
          <w:color w:val="000000"/>
          <w:sz w:val="20"/>
          <w:szCs w:val="20"/>
        </w:rPr>
        <w:t>s</w:t>
      </w:r>
      <w:r w:rsidRPr="00986702">
        <w:rPr>
          <w:rFonts w:ascii="Arial" w:eastAsia="Times New Roman" w:hAnsi="Arial" w:cs="Arial"/>
          <w:color w:val="000000"/>
          <w:sz w:val="20"/>
          <w:szCs w:val="20"/>
        </w:rPr>
        <w:t>a Aids ve své próze popisuje tuto situaci s</w:t>
      </w:r>
      <w:r>
        <w:rPr>
          <w:rFonts w:ascii="Arial" w:eastAsia="Times New Roman" w:hAnsi="Arial" w:cs="Arial"/>
          <w:color w:val="000000"/>
          <w:sz w:val="20"/>
          <w:szCs w:val="20"/>
        </w:rPr>
        <w:t> </w:t>
      </w:r>
      <w:r w:rsidRPr="00986702">
        <w:rPr>
          <w:rFonts w:ascii="Arial" w:eastAsia="Times New Roman" w:hAnsi="Arial" w:cs="Arial"/>
          <w:color w:val="000000"/>
          <w:sz w:val="20"/>
          <w:szCs w:val="20"/>
        </w:rPr>
        <w:t>otevřenos</w:t>
      </w:r>
      <w:r>
        <w:rPr>
          <w:rFonts w:ascii="Arial" w:eastAsia="Times New Roman" w:hAnsi="Arial" w:cs="Arial"/>
          <w:color w:val="000000"/>
          <w:sz w:val="20"/>
          <w:szCs w:val="20"/>
        </w:rPr>
        <w:t>t</w:t>
      </w:r>
      <w:r w:rsidRPr="00986702">
        <w:rPr>
          <w:rFonts w:ascii="Arial" w:eastAsia="Times New Roman" w:hAnsi="Arial" w:cs="Arial"/>
          <w:color w:val="000000"/>
          <w:sz w:val="20"/>
          <w:szCs w:val="20"/>
        </w:rPr>
        <w:t xml:space="preserve">í, jaká se vidí jen vzácně. A čím je text „lehčí“ a splavnější, tím bolestnější jsou děje pod povrchem. V určité podobě se každého z nás tento příběh silně dotýká. Každý z nás se ocitl v některém z bodů, mezi nimiž se odvíjejí obrazy této </w:t>
      </w:r>
      <w:proofErr w:type="spellStart"/>
      <w:r w:rsidRPr="00986702">
        <w:rPr>
          <w:rFonts w:ascii="Arial" w:eastAsia="Times New Roman" w:hAnsi="Arial" w:cs="Arial"/>
          <w:color w:val="000000"/>
          <w:sz w:val="20"/>
          <w:szCs w:val="20"/>
        </w:rPr>
        <w:t>autofikce</w:t>
      </w:r>
      <w:proofErr w:type="spellEnd"/>
      <w:r w:rsidRPr="00986702">
        <w:rPr>
          <w:rFonts w:ascii="Arial" w:eastAsia="Times New Roman" w:hAnsi="Arial" w:cs="Arial"/>
          <w:color w:val="000000"/>
          <w:sz w:val="20"/>
          <w:szCs w:val="20"/>
        </w:rPr>
        <w:t xml:space="preserve">. Chceme se přihlásit s vlastní </w:t>
      </w:r>
      <w:proofErr w:type="spellStart"/>
      <w:r w:rsidRPr="00986702">
        <w:rPr>
          <w:rFonts w:ascii="Arial" w:eastAsia="Times New Roman" w:hAnsi="Arial" w:cs="Arial"/>
          <w:color w:val="000000"/>
          <w:sz w:val="20"/>
          <w:szCs w:val="20"/>
        </w:rPr>
        <w:t>autofikcí</w:t>
      </w:r>
      <w:proofErr w:type="spellEnd"/>
      <w:r w:rsidRPr="00986702">
        <w:rPr>
          <w:rFonts w:ascii="Arial" w:eastAsia="Times New Roman" w:hAnsi="Arial" w:cs="Arial"/>
          <w:color w:val="000000"/>
          <w:sz w:val="20"/>
          <w:szCs w:val="20"/>
        </w:rPr>
        <w:t xml:space="preserve"> a vplétat ji do imaginace inscenace. Rozpad vztahů, rozchod a rozvod. Rozvrat společnosti. Otevřenost v</w:t>
      </w:r>
      <w:r>
        <w:rPr>
          <w:rFonts w:ascii="Arial" w:eastAsia="Times New Roman" w:hAnsi="Arial" w:cs="Arial"/>
          <w:color w:val="000000"/>
          <w:sz w:val="20"/>
          <w:szCs w:val="20"/>
        </w:rPr>
        <w:t> </w:t>
      </w:r>
      <w:r w:rsidRPr="00986702">
        <w:rPr>
          <w:rFonts w:ascii="Arial" w:eastAsia="Times New Roman" w:hAnsi="Arial" w:cs="Arial"/>
          <w:color w:val="000000"/>
          <w:sz w:val="20"/>
          <w:szCs w:val="20"/>
        </w:rPr>
        <w:t xml:space="preserve">prázdnotě, v temnotě – pojmenování bolestí. S odstupem, s důsledností, s humorem. </w:t>
      </w:r>
    </w:p>
    <w:p w14:paraId="01A05DA9" w14:textId="77777777" w:rsidR="00B44014" w:rsidRDefault="00B44014" w:rsidP="00B44014">
      <w:pPr>
        <w:spacing w:before="240" w:after="0" w:line="360" w:lineRule="auto"/>
        <w:jc w:val="both"/>
        <w:rPr>
          <w:rFonts w:ascii="Arial" w:eastAsia="Times New Roman" w:hAnsi="Arial" w:cs="Arial"/>
          <w:color w:val="000000"/>
          <w:sz w:val="20"/>
          <w:szCs w:val="20"/>
        </w:rPr>
      </w:pPr>
      <w:r w:rsidRPr="00986702">
        <w:rPr>
          <w:rFonts w:ascii="Arial" w:eastAsia="Times New Roman" w:hAnsi="Arial" w:cs="Arial"/>
          <w:color w:val="000000"/>
          <w:sz w:val="20"/>
          <w:szCs w:val="20"/>
        </w:rPr>
        <w:t>S režisérem Janem Mikuláškem jsme do hlavní dvojrole obsadili dva silné představitele střední generace – Jana Hájka a Miloslava Königa. Dvojice na scéně může pracovat s motivem rozpolcené psýché a prolínat se do zdvojeného a tím amplifikovaného motivu dítěte – dvojčat. Zajímají nás mocenské pozice rodič a dospělý, absence rodiče a jejich rozehrávání, přesmyky a záměny. Motiv dvojčat má v sobě historicky něco znepokojivého, symbolizuje „světlou a temnou stránku“ každé individuality, její „stín“, ale současně nerozlučné spojení, spiklenectví. Jevištní adaptace vytvoří souhru původní prózy a nové obrazivé skutečnosti s tématy samoty, odcizenosti sobě sama, narcistickým zraněním, která znemožňují naplněný život ve vztazích. Příprava na život jako boj. Zároveň chceme akcentovat vědomí, že ve vyhasínající prázdnotě se může nečekaně obnovit život, možná ve zdravější, houževnatější podobě.</w:t>
      </w:r>
    </w:p>
    <w:p w14:paraId="0035DDD0" w14:textId="77777777" w:rsidR="00B44014" w:rsidRDefault="00B44014" w:rsidP="00B44014">
      <w:pPr>
        <w:spacing w:before="240" w:after="0" w:line="360" w:lineRule="auto"/>
        <w:jc w:val="both"/>
        <w:rPr>
          <w:rFonts w:ascii="Arial" w:eastAsia="Times New Roman" w:hAnsi="Arial" w:cs="Arial"/>
          <w:color w:val="000000"/>
          <w:sz w:val="20"/>
          <w:szCs w:val="20"/>
        </w:rPr>
      </w:pPr>
    </w:p>
    <w:p w14:paraId="2D8B17A2" w14:textId="77777777" w:rsidR="00B44014" w:rsidRDefault="00B44014" w:rsidP="00B44014">
      <w:pPr>
        <w:spacing w:before="240"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režie: Jan Mikulášek</w:t>
      </w:r>
    </w:p>
    <w:p w14:paraId="4C166120" w14:textId="77777777" w:rsidR="00B44014" w:rsidRDefault="00B44014" w:rsidP="00B44014">
      <w:pPr>
        <w:spacing w:before="240"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dramaturgie: Tereza Marečková</w:t>
      </w:r>
    </w:p>
    <w:p w14:paraId="1198F0B4" w14:textId="77777777" w:rsidR="00B44014" w:rsidRDefault="00B44014" w:rsidP="00B44014">
      <w:pPr>
        <w:spacing w:before="240"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jevištní adaptace: Jan Mikulášek, Tereza Marečková</w:t>
      </w:r>
    </w:p>
    <w:p w14:paraId="3356E855" w14:textId="77777777" w:rsidR="00B44014" w:rsidRDefault="00B44014" w:rsidP="00B44014">
      <w:pPr>
        <w:spacing w:before="240" w:after="0" w:line="600" w:lineRule="auto"/>
        <w:jc w:val="both"/>
        <w:rPr>
          <w:rFonts w:ascii="Arial" w:eastAsia="Times New Roman" w:hAnsi="Arial" w:cs="Arial"/>
          <w:color w:val="000000"/>
          <w:sz w:val="20"/>
          <w:szCs w:val="20"/>
        </w:rPr>
      </w:pPr>
      <w:r>
        <w:rPr>
          <w:rFonts w:ascii="Arial" w:eastAsia="Times New Roman" w:hAnsi="Arial" w:cs="Arial"/>
          <w:color w:val="000000"/>
          <w:sz w:val="20"/>
          <w:szCs w:val="20"/>
        </w:rPr>
        <w:t>scénografie: Petra Vlachynská</w:t>
      </w:r>
    </w:p>
    <w:p w14:paraId="281BCE89" w14:textId="77777777" w:rsidR="00B44014" w:rsidRDefault="00B44014" w:rsidP="00B44014">
      <w:pPr>
        <w:spacing w:before="240"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hrají: Jan Hájek, Miloslav König</w:t>
      </w:r>
    </w:p>
    <w:p w14:paraId="4DCF2673" w14:textId="77777777" w:rsidR="00B44014" w:rsidRDefault="00B44014" w:rsidP="00B44014">
      <w:pPr>
        <w:spacing w:before="240" w:after="0" w:line="360" w:lineRule="auto"/>
        <w:jc w:val="both"/>
        <w:rPr>
          <w:rFonts w:ascii="Arial" w:eastAsia="Times New Roman" w:hAnsi="Arial" w:cs="Arial"/>
          <w:color w:val="000000"/>
          <w:sz w:val="20"/>
          <w:szCs w:val="20"/>
        </w:rPr>
      </w:pPr>
    </w:p>
    <w:p w14:paraId="1F02EAF6" w14:textId="77777777" w:rsidR="00B44014" w:rsidRDefault="00B44014" w:rsidP="00B44014">
      <w:pPr>
        <w:spacing w:before="240" w:after="0" w:line="36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premiéra: březen 2023, </w:t>
      </w:r>
      <w:proofErr w:type="spellStart"/>
      <w:r>
        <w:rPr>
          <w:rFonts w:ascii="Arial" w:eastAsia="Times New Roman" w:hAnsi="Arial" w:cs="Arial"/>
          <w:color w:val="000000"/>
          <w:sz w:val="20"/>
          <w:szCs w:val="20"/>
        </w:rPr>
        <w:t>Eliadova</w:t>
      </w:r>
      <w:proofErr w:type="spellEnd"/>
      <w:r>
        <w:rPr>
          <w:rFonts w:ascii="Arial" w:eastAsia="Times New Roman" w:hAnsi="Arial" w:cs="Arial"/>
          <w:color w:val="000000"/>
          <w:sz w:val="20"/>
          <w:szCs w:val="20"/>
        </w:rPr>
        <w:t xml:space="preserve"> knihovna (Divadlo Na zábradlí)</w:t>
      </w:r>
    </w:p>
    <w:p w14:paraId="4DFCA965" w14:textId="77777777" w:rsidR="00B44014" w:rsidRDefault="00B44014" w:rsidP="00B44014">
      <w:pPr>
        <w:spacing w:before="240" w:after="0" w:line="276" w:lineRule="auto"/>
        <w:jc w:val="both"/>
        <w:rPr>
          <w:rFonts w:ascii="Arial" w:eastAsia="Times New Roman" w:hAnsi="Arial" w:cs="Arial"/>
          <w:b/>
          <w:bCs/>
          <w:color w:val="000000"/>
          <w:sz w:val="20"/>
          <w:szCs w:val="20"/>
        </w:rPr>
      </w:pPr>
    </w:p>
    <w:p w14:paraId="70FB7336" w14:textId="77777777" w:rsidR="00B44014" w:rsidRDefault="00B44014" w:rsidP="00B44014">
      <w:pPr>
        <w:spacing w:before="240" w:after="0" w:line="276" w:lineRule="auto"/>
        <w:jc w:val="both"/>
        <w:rPr>
          <w:rFonts w:ascii="Arial" w:eastAsia="Times New Roman" w:hAnsi="Arial" w:cs="Arial"/>
          <w:b/>
          <w:bCs/>
          <w:color w:val="000000"/>
          <w:sz w:val="20"/>
          <w:szCs w:val="20"/>
        </w:rPr>
      </w:pPr>
    </w:p>
    <w:p w14:paraId="797FD18E" w14:textId="77777777" w:rsidR="00B44014" w:rsidRDefault="00B44014" w:rsidP="00B44014">
      <w:pPr>
        <w:spacing w:before="240" w:after="0" w:line="276" w:lineRule="auto"/>
        <w:jc w:val="both"/>
        <w:rPr>
          <w:rFonts w:ascii="Arial" w:eastAsia="Times New Roman" w:hAnsi="Arial" w:cs="Arial"/>
          <w:color w:val="000000"/>
          <w:sz w:val="20"/>
          <w:szCs w:val="20"/>
        </w:rPr>
      </w:pPr>
      <w:r>
        <w:rPr>
          <w:rFonts w:ascii="Arial" w:eastAsia="Times New Roman" w:hAnsi="Arial" w:cs="Arial"/>
          <w:b/>
          <w:bCs/>
          <w:color w:val="000000"/>
          <w:sz w:val="20"/>
          <w:szCs w:val="20"/>
        </w:rPr>
        <w:br w:type="page"/>
      </w:r>
      <w:r>
        <w:rPr>
          <w:rFonts w:ascii="Arial" w:eastAsia="Times New Roman" w:hAnsi="Arial" w:cs="Arial"/>
          <w:b/>
          <w:bCs/>
          <w:color w:val="000000"/>
          <w:sz w:val="20"/>
          <w:szCs w:val="20"/>
        </w:rPr>
        <w:lastRenderedPageBreak/>
        <w:t>Majda Bejdáková</w:t>
      </w:r>
    </w:p>
    <w:p w14:paraId="37972701" w14:textId="77777777" w:rsidR="00B44014" w:rsidRDefault="00B44014" w:rsidP="00B44014">
      <w:pPr>
        <w:spacing w:before="240" w:after="12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propagace</w:t>
      </w:r>
    </w:p>
    <w:p w14:paraId="3CC012ED" w14:textId="77777777" w:rsidR="00B44014" w:rsidRDefault="00B44014" w:rsidP="00B44014">
      <w:pPr>
        <w:spacing w:before="240"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tel. č.: 604 276 907</w:t>
      </w:r>
    </w:p>
    <w:p w14:paraId="2FA2E577" w14:textId="77777777" w:rsidR="00B44014" w:rsidRDefault="00B44014" w:rsidP="00B44014">
      <w:pPr>
        <w:spacing w:before="240"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e-mail: majda.bejdakova@maso-pust.cz</w:t>
      </w:r>
    </w:p>
    <w:p w14:paraId="1749D821" w14:textId="77777777" w:rsidR="00B44014" w:rsidRPr="007D6B71" w:rsidRDefault="00B44014" w:rsidP="00B44014">
      <w:pPr>
        <w:spacing w:before="240" w:after="0" w:line="276" w:lineRule="auto"/>
        <w:jc w:val="both"/>
        <w:rPr>
          <w:rFonts w:ascii="Arial" w:eastAsia="Times New Roman" w:hAnsi="Arial" w:cs="Arial"/>
          <w:color w:val="000000"/>
          <w:sz w:val="20"/>
          <w:szCs w:val="20"/>
        </w:rPr>
      </w:pPr>
    </w:p>
    <w:p w14:paraId="06F531EC" w14:textId="77777777" w:rsidR="00B44014" w:rsidRDefault="00B44014" w:rsidP="00B44014">
      <w:pPr>
        <w:spacing w:before="240" w:after="0" w:line="276" w:lineRule="auto"/>
        <w:jc w:val="both"/>
        <w:rPr>
          <w:rFonts w:ascii="Arial" w:eastAsia="Times New Roman" w:hAnsi="Arial" w:cs="Arial"/>
          <w:color w:val="000000"/>
          <w:sz w:val="20"/>
          <w:szCs w:val="20"/>
        </w:rPr>
      </w:pPr>
      <w:r>
        <w:rPr>
          <w:rFonts w:ascii="Arial" w:eastAsia="Times New Roman" w:hAnsi="Arial" w:cs="Arial"/>
          <w:b/>
          <w:bCs/>
          <w:color w:val="000000"/>
          <w:sz w:val="20"/>
          <w:szCs w:val="20"/>
        </w:rPr>
        <w:t>Veronika Svobodová</w:t>
      </w:r>
    </w:p>
    <w:p w14:paraId="0788EC9A" w14:textId="77777777" w:rsidR="00B44014" w:rsidRDefault="00B44014" w:rsidP="00B44014">
      <w:pPr>
        <w:spacing w:before="240" w:after="12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ředitelka divadla</w:t>
      </w:r>
    </w:p>
    <w:p w14:paraId="2AE97676" w14:textId="77777777" w:rsidR="00B44014" w:rsidRDefault="00B44014" w:rsidP="00B44014">
      <w:pPr>
        <w:spacing w:before="240" w:after="0" w:line="276" w:lineRule="auto"/>
        <w:jc w:val="both"/>
        <w:rPr>
          <w:rFonts w:ascii="Arial" w:eastAsia="Times New Roman" w:hAnsi="Arial" w:cs="Arial"/>
          <w:color w:val="000000"/>
          <w:sz w:val="20"/>
          <w:szCs w:val="20"/>
        </w:rPr>
      </w:pPr>
      <w:r>
        <w:rPr>
          <w:rFonts w:ascii="Arial" w:eastAsia="Times New Roman" w:hAnsi="Arial" w:cs="Arial"/>
          <w:color w:val="000000"/>
          <w:sz w:val="20"/>
          <w:szCs w:val="20"/>
        </w:rPr>
        <w:t>tel. č.: 602 804 802</w:t>
      </w:r>
    </w:p>
    <w:p w14:paraId="59724E47" w14:textId="77777777" w:rsidR="00B44014" w:rsidRPr="009E5E8B" w:rsidRDefault="00B44014" w:rsidP="00B44014">
      <w:pPr>
        <w:spacing w:before="240" w:after="0" w:line="276" w:lineRule="auto"/>
        <w:jc w:val="both"/>
        <w:rPr>
          <w:rFonts w:ascii="Arial" w:eastAsia="Times New Roman" w:hAnsi="Arial" w:cs="Arial"/>
          <w:sz w:val="24"/>
          <w:szCs w:val="24"/>
        </w:rPr>
      </w:pPr>
      <w:r>
        <w:rPr>
          <w:rFonts w:ascii="Arial" w:eastAsia="Times New Roman" w:hAnsi="Arial" w:cs="Arial"/>
          <w:color w:val="000000"/>
          <w:sz w:val="20"/>
          <w:szCs w:val="20"/>
        </w:rPr>
        <w:t xml:space="preserve">e-mail: </w:t>
      </w:r>
      <w:hyperlink r:id="rId5" w:history="1">
        <w:r w:rsidRPr="009E5E8B">
          <w:rPr>
            <w:rStyle w:val="Hypertextovodkaz"/>
            <w:rFonts w:ascii="Arial" w:eastAsia="Times New Roman" w:hAnsi="Arial" w:cs="Arial"/>
            <w:color w:val="auto"/>
            <w:sz w:val="20"/>
            <w:szCs w:val="20"/>
            <w:u w:val="none"/>
          </w:rPr>
          <w:t>veronika.svobodova@maso-pust.cz</w:t>
        </w:r>
      </w:hyperlink>
    </w:p>
    <w:p w14:paraId="1131E997" w14:textId="77777777" w:rsidR="00B44014" w:rsidRDefault="00B44014" w:rsidP="00B44014">
      <w:pPr>
        <w:spacing w:before="240" w:after="0" w:line="276" w:lineRule="auto"/>
        <w:jc w:val="both"/>
        <w:rPr>
          <w:rFonts w:ascii="Arial" w:eastAsia="Times New Roman" w:hAnsi="Arial" w:cs="Arial"/>
          <w:b/>
          <w:bCs/>
          <w:color w:val="000000"/>
          <w:sz w:val="20"/>
          <w:szCs w:val="20"/>
        </w:rPr>
      </w:pPr>
    </w:p>
    <w:p w14:paraId="42DAF9A2" w14:textId="77777777" w:rsidR="00B44014" w:rsidRPr="007D6B71" w:rsidRDefault="00B44014" w:rsidP="00B44014">
      <w:pPr>
        <w:spacing w:before="240" w:after="0" w:line="276" w:lineRule="auto"/>
        <w:jc w:val="both"/>
        <w:rPr>
          <w:rFonts w:ascii="Arial" w:eastAsia="Times New Roman" w:hAnsi="Arial" w:cs="Arial"/>
          <w:sz w:val="24"/>
          <w:szCs w:val="24"/>
        </w:rPr>
      </w:pPr>
      <w:r>
        <w:rPr>
          <w:rFonts w:ascii="Arial" w:eastAsia="Times New Roman" w:hAnsi="Arial" w:cs="Arial"/>
          <w:b/>
          <w:bCs/>
          <w:color w:val="000000"/>
          <w:sz w:val="20"/>
          <w:szCs w:val="20"/>
        </w:rPr>
        <w:t>www.maso-pust.cz</w:t>
      </w:r>
    </w:p>
    <w:p w14:paraId="65A78308" w14:textId="77777777" w:rsidR="00B44014" w:rsidRDefault="00B44014" w:rsidP="00B44014">
      <w:pPr>
        <w:spacing w:line="276" w:lineRule="auto"/>
        <w:jc w:val="both"/>
      </w:pPr>
    </w:p>
    <w:p w14:paraId="050F7EBE" w14:textId="77777777" w:rsidR="00B77013" w:rsidRDefault="00B77013"/>
    <w:sectPr w:rsidR="00B77013">
      <w:pgSz w:w="11906" w:h="16838"/>
      <w:pgMar w:top="1440" w:right="1440" w:bottom="1440" w:left="1440" w:header="708" w:footer="708" w:gutter="0"/>
      <w:cols w:space="708"/>
      <w:docGrid w:linePitch="600" w:charSpace="368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3A1"/>
    <w:rsid w:val="003A180A"/>
    <w:rsid w:val="007D03A1"/>
    <w:rsid w:val="009E5E8B"/>
    <w:rsid w:val="00B44014"/>
    <w:rsid w:val="00B770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82B8E"/>
  <w15:chartTrackingRefBased/>
  <w15:docId w15:val="{DC6B0636-63F0-45D5-B00E-0A097FCB5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44014"/>
    <w:pPr>
      <w:suppressAutoHyphens/>
      <w:spacing w:line="254" w:lineRule="auto"/>
    </w:pPr>
    <w:rPr>
      <w:rFonts w:ascii="Calibri" w:eastAsia="Arial Unicode MS" w:hAnsi="Calibri" w:cs="Calibri"/>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B440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veronika.svobodova@maso-pust.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755</Words>
  <Characters>4457</Characters>
  <Application>Microsoft Office Word</Application>
  <DocSecurity>0</DocSecurity>
  <Lines>37</Lines>
  <Paragraphs>10</Paragraphs>
  <ScaleCrop>false</ScaleCrop>
  <Company/>
  <LinksUpToDate>false</LinksUpToDate>
  <CharactersWithSpaces>5202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Majda Bejdáková</dc:creator>
  <cp:keywords/>
  <dc:description/>
  <cp:lastModifiedBy>Majda Bejdáková</cp:lastModifiedBy>
  <cp:revision>4</cp:revision>
  <dcterms:created xsi:type="dcterms:W3CDTF">2022-09-01T22:17:00Z</dcterms:created>
  <dcterms:modified xsi:type="dcterms:W3CDTF">2022-09-01T22:18:00Z</dcterms:modified>
</cp:coreProperties>
</file>